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88" w:rsidRDefault="00777488" w:rsidP="00777488">
      <w:pPr>
        <w:pStyle w:val="1"/>
        <w:spacing w:before="0"/>
        <w:jc w:val="center"/>
        <w:rPr>
          <w:rFonts w:ascii="Cambria" w:hAnsi="Cambria"/>
        </w:rPr>
      </w:pPr>
      <w:bookmarkStart w:id="0" w:name="_GoBack"/>
      <w:bookmarkEnd w:id="0"/>
    </w:p>
    <w:p w:rsidR="00777488" w:rsidRPr="00845AF1" w:rsidRDefault="001E5B5D" w:rsidP="00777488">
      <w:pPr>
        <w:pStyle w:val="1"/>
        <w:spacing w:before="0"/>
        <w:jc w:val="center"/>
        <w:rPr>
          <w:rFonts w:asciiTheme="minorHAnsi" w:hAnsiTheme="minorHAnsi" w:cstheme="minorHAnsi"/>
        </w:rPr>
      </w:pPr>
      <w:r w:rsidRPr="00845AF1">
        <w:rPr>
          <w:rFonts w:asciiTheme="minorHAnsi" w:hAnsiTheme="minorHAnsi" w:cstheme="minorHAnsi"/>
        </w:rPr>
        <w:t xml:space="preserve">Опросный лист </w:t>
      </w:r>
    </w:p>
    <w:p w:rsidR="001E5B5D" w:rsidRPr="00845AF1" w:rsidRDefault="001E5B5D" w:rsidP="00777488">
      <w:pPr>
        <w:pStyle w:val="1"/>
        <w:spacing w:before="0"/>
        <w:jc w:val="center"/>
        <w:rPr>
          <w:rFonts w:asciiTheme="minorHAnsi" w:hAnsiTheme="minorHAnsi" w:cstheme="minorHAnsi"/>
        </w:rPr>
      </w:pPr>
      <w:r w:rsidRPr="00845AF1">
        <w:rPr>
          <w:rFonts w:asciiTheme="minorHAnsi" w:hAnsiTheme="minorHAnsi" w:cstheme="minorHAnsi"/>
        </w:rPr>
        <w:t xml:space="preserve">для </w:t>
      </w:r>
      <w:r w:rsidR="00777488" w:rsidRPr="00845AF1">
        <w:rPr>
          <w:rFonts w:asciiTheme="minorHAnsi" w:hAnsiTheme="minorHAnsi" w:cstheme="minorHAnsi"/>
        </w:rPr>
        <w:t>подбора</w:t>
      </w:r>
      <w:r w:rsidRPr="00845AF1">
        <w:rPr>
          <w:rFonts w:asciiTheme="minorHAnsi" w:hAnsiTheme="minorHAnsi" w:cstheme="minorHAnsi"/>
        </w:rPr>
        <w:t xml:space="preserve"> </w:t>
      </w:r>
      <w:r w:rsidR="00B90630" w:rsidRPr="00845AF1">
        <w:rPr>
          <w:rFonts w:asciiTheme="minorHAnsi" w:hAnsiTheme="minorHAnsi" w:cstheme="minorHAnsi"/>
        </w:rPr>
        <w:t>мембранной водородной установки</w:t>
      </w:r>
    </w:p>
    <w:p w:rsidR="00777488" w:rsidRPr="00845AF1" w:rsidRDefault="00777488" w:rsidP="004F42F8">
      <w:pPr>
        <w:jc w:val="both"/>
        <w:rPr>
          <w:rFonts w:cstheme="minorHAnsi"/>
        </w:rPr>
      </w:pPr>
    </w:p>
    <w:p w:rsidR="001E5B5D" w:rsidRPr="00845AF1" w:rsidRDefault="001E5B5D" w:rsidP="004F42F8">
      <w:pPr>
        <w:jc w:val="both"/>
        <w:rPr>
          <w:rFonts w:cstheme="minorHAnsi"/>
        </w:rPr>
      </w:pPr>
      <w:r w:rsidRPr="00845AF1">
        <w:rPr>
          <w:rFonts w:cstheme="minorHAnsi"/>
        </w:rPr>
        <w:t xml:space="preserve">Если при заполнении опросного листа у Вас возникнут вопросы, пожалуйста, позвоните по телефону      </w:t>
      </w:r>
      <w:r w:rsidRPr="00845AF1">
        <w:rPr>
          <w:rFonts w:cstheme="minorHAnsi"/>
          <w:b/>
        </w:rPr>
        <w:t>8-800-5555-</w:t>
      </w:r>
      <w:proofErr w:type="gramStart"/>
      <w:r w:rsidRPr="00845AF1">
        <w:rPr>
          <w:rFonts w:cstheme="minorHAnsi"/>
          <w:b/>
        </w:rPr>
        <w:t>278</w:t>
      </w:r>
      <w:r w:rsidRPr="00845AF1">
        <w:rPr>
          <w:rFonts w:cstheme="minorHAnsi"/>
        </w:rPr>
        <w:t xml:space="preserve">  и</w:t>
      </w:r>
      <w:proofErr w:type="gramEnd"/>
      <w:r w:rsidRPr="00845AF1">
        <w:rPr>
          <w:rFonts w:cstheme="minorHAnsi"/>
        </w:rPr>
        <w:t xml:space="preserve"> наши специалисты с удовольствием Вам помогут.</w:t>
      </w:r>
    </w:p>
    <w:p w:rsidR="001E5B5D" w:rsidRPr="00845AF1" w:rsidRDefault="001E5B5D" w:rsidP="001E5B5D">
      <w:pPr>
        <w:pStyle w:val="3"/>
        <w:spacing w:line="240" w:lineRule="auto"/>
        <w:rPr>
          <w:rFonts w:asciiTheme="minorHAnsi" w:hAnsiTheme="minorHAnsi" w:cstheme="minorHAnsi"/>
        </w:rPr>
      </w:pPr>
      <w:r w:rsidRPr="00845AF1">
        <w:rPr>
          <w:rFonts w:asciiTheme="minorHAnsi" w:hAnsiTheme="minorHAnsi" w:cstheme="minorHAnsi"/>
        </w:rPr>
        <w:t xml:space="preserve">1. Сведения о </w:t>
      </w:r>
      <w:r w:rsidR="00845AF1" w:rsidRPr="00845AF1">
        <w:rPr>
          <w:rFonts w:asciiTheme="minorHAnsi" w:hAnsiTheme="minorHAnsi" w:cstheme="minorHAnsi"/>
        </w:rPr>
        <w:t>З</w:t>
      </w:r>
      <w:r w:rsidRPr="00845AF1">
        <w:rPr>
          <w:rFonts w:asciiTheme="minorHAnsi" w:hAnsiTheme="minorHAnsi" w:cstheme="minorHAnsi"/>
        </w:rPr>
        <w:t>аказчике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1E5B5D" w:rsidRPr="00845AF1" w:rsidTr="00845AF1">
        <w:trPr>
          <w:trHeight w:val="450"/>
        </w:trPr>
        <w:tc>
          <w:tcPr>
            <w:tcW w:w="2263" w:type="dxa"/>
            <w:shd w:val="clear" w:color="auto" w:fill="auto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Организация</w:t>
            </w:r>
          </w:p>
        </w:tc>
        <w:tc>
          <w:tcPr>
            <w:tcW w:w="6804" w:type="dxa"/>
            <w:shd w:val="clear" w:color="auto" w:fill="auto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1E5B5D" w:rsidRPr="00845AF1" w:rsidTr="00845AF1">
        <w:trPr>
          <w:trHeight w:val="450"/>
        </w:trPr>
        <w:tc>
          <w:tcPr>
            <w:tcW w:w="2263" w:type="dxa"/>
            <w:shd w:val="clear" w:color="auto" w:fill="C0C0C0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Адрес</w:t>
            </w:r>
          </w:p>
        </w:tc>
        <w:tc>
          <w:tcPr>
            <w:tcW w:w="6804" w:type="dxa"/>
            <w:shd w:val="clear" w:color="auto" w:fill="C0C0C0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1E5B5D" w:rsidRPr="00845AF1" w:rsidTr="00845AF1">
        <w:trPr>
          <w:trHeight w:val="450"/>
        </w:trPr>
        <w:tc>
          <w:tcPr>
            <w:tcW w:w="2263" w:type="dxa"/>
            <w:shd w:val="clear" w:color="auto" w:fill="auto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Контактное лицо</w:t>
            </w:r>
          </w:p>
        </w:tc>
        <w:tc>
          <w:tcPr>
            <w:tcW w:w="6804" w:type="dxa"/>
            <w:shd w:val="clear" w:color="auto" w:fill="auto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1E5B5D" w:rsidRPr="00845AF1" w:rsidTr="00845AF1">
        <w:trPr>
          <w:trHeight w:val="450"/>
        </w:trPr>
        <w:tc>
          <w:tcPr>
            <w:tcW w:w="2263" w:type="dxa"/>
            <w:shd w:val="clear" w:color="auto" w:fill="C0C0C0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Телефон</w:t>
            </w:r>
          </w:p>
        </w:tc>
        <w:tc>
          <w:tcPr>
            <w:tcW w:w="6804" w:type="dxa"/>
            <w:shd w:val="clear" w:color="auto" w:fill="C0C0C0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1E5B5D" w:rsidRPr="00845AF1" w:rsidTr="00845AF1">
        <w:trPr>
          <w:trHeight w:val="450"/>
        </w:trPr>
        <w:tc>
          <w:tcPr>
            <w:tcW w:w="2263" w:type="dxa"/>
            <w:shd w:val="clear" w:color="auto" w:fill="auto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  <w:lang w:val="en-US"/>
              </w:rPr>
              <w:t>Е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-</w:t>
            </w:r>
            <w:proofErr w:type="spellStart"/>
            <w:r w:rsidRPr="00845AF1">
              <w:rPr>
                <w:rFonts w:eastAsia="Times New Roman" w:cstheme="minorHAnsi"/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</w:tcPr>
          <w:p w:rsidR="001E5B5D" w:rsidRPr="00845AF1" w:rsidRDefault="001E5B5D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1E5B5D" w:rsidRPr="00845AF1" w:rsidRDefault="001E5B5D" w:rsidP="001E5B5D">
      <w:pPr>
        <w:pStyle w:val="3"/>
        <w:spacing w:line="240" w:lineRule="auto"/>
        <w:rPr>
          <w:rFonts w:asciiTheme="minorHAnsi" w:hAnsiTheme="minorHAnsi" w:cstheme="minorHAnsi"/>
        </w:rPr>
      </w:pPr>
      <w:r w:rsidRPr="00845AF1">
        <w:rPr>
          <w:rFonts w:asciiTheme="minorHAnsi" w:hAnsiTheme="minorHAnsi" w:cstheme="minorHAnsi"/>
        </w:rPr>
        <w:t xml:space="preserve">2. Технические параметры </w:t>
      </w:r>
      <w:r w:rsidR="00CD55B1" w:rsidRPr="00845AF1">
        <w:rPr>
          <w:rFonts w:asciiTheme="minorHAnsi" w:hAnsiTheme="minorHAnsi" w:cstheme="minorHAnsi"/>
        </w:rPr>
        <w:t>мембранной водородной установки</w:t>
      </w:r>
      <w:r w:rsidR="00386E00" w:rsidRPr="00845AF1">
        <w:rPr>
          <w:rFonts w:asciiTheme="minorHAnsi" w:hAnsiTheme="minorHAnsi" w:cstheme="minorHAnsi"/>
        </w:rPr>
        <w:t xml:space="preserve"> (</w:t>
      </w:r>
      <w:r w:rsidR="00CD55B1" w:rsidRPr="00845AF1">
        <w:rPr>
          <w:rFonts w:asciiTheme="minorHAnsi" w:hAnsiTheme="minorHAnsi" w:cstheme="minorHAnsi"/>
        </w:rPr>
        <w:t>МВУ</w:t>
      </w:r>
      <w:r w:rsidR="00386E00" w:rsidRPr="00845AF1">
        <w:rPr>
          <w:rFonts w:asciiTheme="minorHAnsi" w:hAnsiTheme="minorHAnsi" w:cstheme="minorHAnsi"/>
        </w:rPr>
        <w:t>)</w:t>
      </w:r>
    </w:p>
    <w:tbl>
      <w:tblPr>
        <w:tblStyle w:val="a7"/>
        <w:tblW w:w="9055" w:type="dxa"/>
        <w:tblLook w:val="04A0" w:firstRow="1" w:lastRow="0" w:firstColumn="1" w:lastColumn="0" w:noHBand="0" w:noVBand="1"/>
      </w:tblPr>
      <w:tblGrid>
        <w:gridCol w:w="3256"/>
        <w:gridCol w:w="5799"/>
      </w:tblGrid>
      <w:tr w:rsidR="00506074" w:rsidRPr="00845AF1" w:rsidTr="00841558">
        <w:trPr>
          <w:trHeight w:val="279"/>
        </w:trPr>
        <w:tc>
          <w:tcPr>
            <w:tcW w:w="9055" w:type="dxa"/>
            <w:gridSpan w:val="2"/>
            <w:noWrap/>
          </w:tcPr>
          <w:p w:rsidR="00506074" w:rsidRPr="00845AF1" w:rsidRDefault="00506074" w:rsidP="009C249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Параметры </w:t>
            </w:r>
            <w:r w:rsidR="00CD55B1" w:rsidRPr="00845AF1">
              <w:rPr>
                <w:rFonts w:eastAsia="Times New Roman" w:cstheme="minorHAnsi"/>
                <w:b/>
                <w:bCs/>
                <w:color w:val="000000"/>
              </w:rPr>
              <w:t>сырьевого газа</w:t>
            </w:r>
          </w:p>
        </w:tc>
      </w:tr>
      <w:tr w:rsidR="004F42F8" w:rsidRPr="00845AF1" w:rsidTr="00F137B6">
        <w:trPr>
          <w:trHeight w:val="450"/>
        </w:trPr>
        <w:tc>
          <w:tcPr>
            <w:tcW w:w="3256" w:type="dxa"/>
            <w:noWrap/>
          </w:tcPr>
          <w:p w:rsidR="004F42F8" w:rsidRPr="00845AF1" w:rsidRDefault="004F42F8" w:rsidP="009C249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Давление </w:t>
            </w:r>
            <w:r w:rsidR="00E40C94" w:rsidRPr="00845AF1">
              <w:rPr>
                <w:rFonts w:eastAsia="Times New Roman" w:cstheme="minorHAnsi"/>
                <w:b/>
                <w:bCs/>
                <w:color w:val="000000"/>
              </w:rPr>
              <w:t xml:space="preserve">газа 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на входе</w:t>
            </w:r>
            <w:r w:rsidR="00E40C94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в установку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, </w:t>
            </w:r>
            <w:r w:rsidR="009C2497" w:rsidRPr="00845AF1">
              <w:rPr>
                <w:rFonts w:eastAsia="Times New Roman" w:cstheme="minorHAnsi"/>
                <w:b/>
                <w:bCs/>
                <w:color w:val="000000"/>
              </w:rPr>
              <w:t>бар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9C2497" w:rsidRPr="00845AF1">
              <w:rPr>
                <w:rFonts w:eastAsia="Times New Roman" w:cstheme="minorHAnsi"/>
                <w:b/>
                <w:bCs/>
                <w:color w:val="000000"/>
              </w:rPr>
              <w:t>(изб.)</w:t>
            </w:r>
          </w:p>
        </w:tc>
        <w:tc>
          <w:tcPr>
            <w:tcW w:w="5799" w:type="dxa"/>
            <w:noWrap/>
          </w:tcPr>
          <w:p w:rsidR="004F42F8" w:rsidRPr="00845AF1" w:rsidRDefault="004F42F8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F42F8" w:rsidRPr="00845AF1" w:rsidTr="00F137B6">
        <w:trPr>
          <w:trHeight w:val="450"/>
        </w:trPr>
        <w:tc>
          <w:tcPr>
            <w:tcW w:w="3256" w:type="dxa"/>
            <w:noWrap/>
          </w:tcPr>
          <w:p w:rsidR="004F42F8" w:rsidRPr="00845AF1" w:rsidRDefault="004F42F8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Температура </w:t>
            </w:r>
            <w:r w:rsidR="00E40C94" w:rsidRPr="00845AF1">
              <w:rPr>
                <w:rFonts w:eastAsia="Times New Roman" w:cstheme="minorHAnsi"/>
                <w:b/>
                <w:bCs/>
                <w:color w:val="000000"/>
              </w:rPr>
              <w:t>газа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 на входе в </w:t>
            </w:r>
            <w:r w:rsidR="00E40C94" w:rsidRPr="00845AF1">
              <w:rPr>
                <w:rFonts w:eastAsia="Times New Roman" w:cstheme="minorHAnsi"/>
                <w:b/>
                <w:bCs/>
                <w:color w:val="000000"/>
              </w:rPr>
              <w:t>установку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, °С</w:t>
            </w:r>
          </w:p>
        </w:tc>
        <w:tc>
          <w:tcPr>
            <w:tcW w:w="5799" w:type="dxa"/>
            <w:noWrap/>
          </w:tcPr>
          <w:p w:rsidR="004F42F8" w:rsidRPr="00845AF1" w:rsidRDefault="004F42F8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86E00" w:rsidRPr="00845AF1" w:rsidTr="00F137B6">
        <w:trPr>
          <w:trHeight w:val="450"/>
        </w:trPr>
        <w:tc>
          <w:tcPr>
            <w:tcW w:w="3256" w:type="dxa"/>
            <w:noWrap/>
          </w:tcPr>
          <w:p w:rsidR="00386E00" w:rsidRPr="00845AF1" w:rsidRDefault="00E40C94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Расход</w:t>
            </w:r>
            <w:r w:rsidR="00646375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(усредненный)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 сырьевого газа</w:t>
            </w:r>
            <w:r w:rsidR="00386E00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на входе в 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установку</w:t>
            </w:r>
            <w:r w:rsidR="00386E00" w:rsidRPr="00845AF1">
              <w:rPr>
                <w:rFonts w:eastAsia="Times New Roman" w:cstheme="minorHAnsi"/>
                <w:b/>
                <w:bCs/>
                <w:color w:val="000000"/>
              </w:rPr>
              <w:t>,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386E00" w:rsidRPr="00845AF1">
              <w:rPr>
                <w:rFonts w:eastAsia="Times New Roman" w:cstheme="minorHAnsi"/>
                <w:b/>
                <w:bCs/>
                <w:color w:val="000000"/>
              </w:rPr>
              <w:t>нм</w:t>
            </w:r>
            <w:r w:rsidR="00386E00" w:rsidRPr="00845AF1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3</w:t>
            </w:r>
            <w:r w:rsidR="00386E00" w:rsidRPr="00845AF1">
              <w:rPr>
                <w:rFonts w:eastAsia="Times New Roman" w:cstheme="minorHAnsi"/>
                <w:b/>
                <w:bCs/>
                <w:color w:val="000000"/>
              </w:rPr>
              <w:t>/час</w:t>
            </w:r>
          </w:p>
        </w:tc>
        <w:tc>
          <w:tcPr>
            <w:tcW w:w="5799" w:type="dxa"/>
            <w:noWrap/>
          </w:tcPr>
          <w:p w:rsidR="00386E00" w:rsidRPr="00845AF1" w:rsidRDefault="00386E00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F42F8" w:rsidRPr="00845AF1" w:rsidTr="00F137B6">
        <w:trPr>
          <w:trHeight w:val="450"/>
        </w:trPr>
        <w:tc>
          <w:tcPr>
            <w:tcW w:w="3256" w:type="dxa"/>
            <w:noWrap/>
          </w:tcPr>
          <w:p w:rsidR="004F42F8" w:rsidRPr="00845AF1" w:rsidRDefault="00646375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Наличие капельной влаги (вода, УВ), г/м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5799" w:type="dxa"/>
            <w:noWrap/>
          </w:tcPr>
          <w:p w:rsidR="004F42F8" w:rsidRPr="00845AF1" w:rsidRDefault="004F42F8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86E00" w:rsidRPr="00845AF1" w:rsidTr="00F137B6">
        <w:trPr>
          <w:trHeight w:val="450"/>
        </w:trPr>
        <w:tc>
          <w:tcPr>
            <w:tcW w:w="3256" w:type="dxa"/>
            <w:noWrap/>
          </w:tcPr>
          <w:p w:rsidR="00386E00" w:rsidRPr="00845AF1" w:rsidRDefault="00646375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Наличие механических примесей, г/м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5799" w:type="dxa"/>
            <w:noWrap/>
          </w:tcPr>
          <w:p w:rsidR="00386E00" w:rsidRPr="00845AF1" w:rsidRDefault="00386E00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F42F8" w:rsidRPr="00845AF1" w:rsidTr="00F137B6">
        <w:trPr>
          <w:trHeight w:val="450"/>
        </w:trPr>
        <w:tc>
          <w:tcPr>
            <w:tcW w:w="3256" w:type="dxa"/>
            <w:noWrap/>
          </w:tcPr>
          <w:p w:rsidR="004F42F8" w:rsidRPr="00845AF1" w:rsidRDefault="00646375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Компонентный состав сырьевого газа, % моль (% масс.)</w:t>
            </w:r>
          </w:p>
        </w:tc>
        <w:tc>
          <w:tcPr>
            <w:tcW w:w="5799" w:type="dxa"/>
            <w:noWrap/>
          </w:tcPr>
          <w:p w:rsidR="004F42F8" w:rsidRPr="00845AF1" w:rsidRDefault="004F42F8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Сероводород (H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2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S)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Меркаптаны (RSH)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Водород (H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2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Гелий (</w:t>
            </w:r>
            <w:proofErr w:type="spellStart"/>
            <w:r w:rsidRPr="00845AF1">
              <w:rPr>
                <w:rFonts w:eastAsia="Times New Roman" w:cstheme="minorHAnsi"/>
                <w:b/>
                <w:bCs/>
                <w:color w:val="000000"/>
              </w:rPr>
              <w:t>He</w:t>
            </w:r>
            <w:proofErr w:type="spellEnd"/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Углекислый газ (СО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2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Оксид углерода (СО)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Азот (N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2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Кислород (O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2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lastRenderedPageBreak/>
              <w:t>Метан (CH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4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Этан (C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2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H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6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Пропан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(C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3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H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8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Бутан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ы (C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4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H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10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Пентан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ы (C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5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H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12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Гексаны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(C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6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H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14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Гептаны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(C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7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H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1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6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Октаны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(C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8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H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1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8</w:t>
            </w:r>
            <w:r w:rsidR="0089368C"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 и выше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Бензол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(C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6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>H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6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Толуол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(C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6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>H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5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>CH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3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Метанол 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>(CH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3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>ОН)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Вода 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>(H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2</w:t>
            </w:r>
            <w:r w:rsidR="009F0F69" w:rsidRPr="00845AF1">
              <w:rPr>
                <w:rFonts w:eastAsia="Times New Roman" w:cstheme="minorHAnsi"/>
                <w:b/>
                <w:bCs/>
                <w:color w:val="000000"/>
              </w:rPr>
              <w:t>О)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85220" w:rsidRPr="00845AF1" w:rsidTr="00F137B6">
        <w:trPr>
          <w:trHeight w:val="327"/>
        </w:trPr>
        <w:tc>
          <w:tcPr>
            <w:tcW w:w="3256" w:type="dxa"/>
            <w:noWrap/>
          </w:tcPr>
          <w:p w:rsidR="00585220" w:rsidRPr="00845AF1" w:rsidRDefault="00585220" w:rsidP="009F0F69">
            <w:pPr>
              <w:pStyle w:val="a8"/>
              <w:numPr>
                <w:ilvl w:val="0"/>
                <w:numId w:val="1"/>
              </w:numPr>
              <w:ind w:left="306" w:hanging="273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Другие компоненты </w:t>
            </w:r>
          </w:p>
        </w:tc>
        <w:tc>
          <w:tcPr>
            <w:tcW w:w="5799" w:type="dxa"/>
            <w:noWrap/>
          </w:tcPr>
          <w:p w:rsidR="00585220" w:rsidRPr="00845AF1" w:rsidRDefault="00585220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9F0F69" w:rsidRPr="00845AF1" w:rsidTr="00F137B6">
        <w:trPr>
          <w:trHeight w:val="327"/>
        </w:trPr>
        <w:tc>
          <w:tcPr>
            <w:tcW w:w="3256" w:type="dxa"/>
            <w:noWrap/>
          </w:tcPr>
          <w:p w:rsidR="009F0F69" w:rsidRPr="00845AF1" w:rsidRDefault="00D0488C" w:rsidP="009F0F69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Указать технические характеристики используемого оборудования для подготовки газа (сепаратор, фильтр, охладитель</w:t>
            </w:r>
            <w:r w:rsidR="00D66A7B">
              <w:rPr>
                <w:rFonts w:eastAsia="Times New Roman" w:cstheme="minorHAnsi"/>
                <w:b/>
                <w:bCs/>
                <w:color w:val="000000"/>
              </w:rPr>
              <w:t xml:space="preserve"> и др.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  <w:noWrap/>
          </w:tcPr>
          <w:p w:rsidR="009F0F69" w:rsidRPr="00845AF1" w:rsidRDefault="009F0F69" w:rsidP="0058522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06074" w:rsidRPr="00845AF1" w:rsidTr="00841558">
        <w:trPr>
          <w:trHeight w:val="287"/>
        </w:trPr>
        <w:tc>
          <w:tcPr>
            <w:tcW w:w="9055" w:type="dxa"/>
            <w:gridSpan w:val="2"/>
            <w:noWrap/>
          </w:tcPr>
          <w:p w:rsidR="00506074" w:rsidRPr="00845AF1" w:rsidRDefault="00D0488C" w:rsidP="0050607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845AF1">
              <w:rPr>
                <w:rFonts w:eastAsia="Times New Roman" w:cstheme="minorHAnsi"/>
                <w:b/>
                <w:color w:val="000000"/>
              </w:rPr>
              <w:t>Необходимые п</w:t>
            </w:r>
            <w:r w:rsidR="00506074" w:rsidRPr="00845AF1">
              <w:rPr>
                <w:rFonts w:eastAsia="Times New Roman" w:cstheme="minorHAnsi"/>
                <w:b/>
                <w:color w:val="000000"/>
              </w:rPr>
              <w:t xml:space="preserve">араметры </w:t>
            </w:r>
            <w:r w:rsidRPr="00845AF1">
              <w:rPr>
                <w:rFonts w:eastAsia="Times New Roman" w:cstheme="minorHAnsi"/>
                <w:b/>
                <w:color w:val="000000"/>
              </w:rPr>
              <w:t>газа</w:t>
            </w:r>
            <w:r w:rsidR="00386E00" w:rsidRPr="00845AF1">
              <w:rPr>
                <w:rFonts w:eastAsia="Times New Roman" w:cstheme="minorHAnsi"/>
                <w:b/>
                <w:color w:val="000000"/>
              </w:rPr>
              <w:t xml:space="preserve"> на выходе </w:t>
            </w:r>
            <w:r w:rsidRPr="00845AF1">
              <w:rPr>
                <w:rFonts w:eastAsia="Times New Roman" w:cstheme="minorHAnsi"/>
                <w:b/>
                <w:color w:val="000000"/>
              </w:rPr>
              <w:t>с установки</w:t>
            </w:r>
          </w:p>
        </w:tc>
      </w:tr>
      <w:tr w:rsidR="00061A21" w:rsidRPr="00845AF1" w:rsidTr="00F137B6">
        <w:trPr>
          <w:trHeight w:val="450"/>
        </w:trPr>
        <w:tc>
          <w:tcPr>
            <w:tcW w:w="3256" w:type="dxa"/>
            <w:noWrap/>
          </w:tcPr>
          <w:p w:rsidR="00061A21" w:rsidRPr="00845AF1" w:rsidRDefault="00037660" w:rsidP="0080150C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Расход газа на выходе с установки (усредненный), нм</w:t>
            </w:r>
            <w:r w:rsidRPr="00845AF1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3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/час (</w:t>
            </w:r>
            <w:proofErr w:type="spellStart"/>
            <w:proofErr w:type="gramStart"/>
            <w:r w:rsidRPr="00845AF1">
              <w:rPr>
                <w:rFonts w:eastAsia="Times New Roman" w:cstheme="minorHAnsi"/>
                <w:b/>
                <w:bCs/>
                <w:color w:val="000000"/>
              </w:rPr>
              <w:t>н.у.</w:t>
            </w:r>
            <w:r w:rsidR="00700824" w:rsidRPr="00700824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Т</w:t>
            </w:r>
            <w:proofErr w:type="spellEnd"/>
            <w:proofErr w:type="gramEnd"/>
            <w:r w:rsidRPr="00845AF1">
              <w:rPr>
                <w:rFonts w:eastAsia="Times New Roman" w:cstheme="minorHAnsi"/>
                <w:b/>
                <w:bCs/>
                <w:color w:val="000000"/>
              </w:rPr>
              <w:t>=20°С, Р=101,325 кПа)</w:t>
            </w:r>
          </w:p>
        </w:tc>
        <w:tc>
          <w:tcPr>
            <w:tcW w:w="5799" w:type="dxa"/>
            <w:noWrap/>
          </w:tcPr>
          <w:p w:rsidR="00061A21" w:rsidRPr="00845AF1" w:rsidRDefault="00061A21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F42F8" w:rsidRPr="00845AF1" w:rsidTr="00F137B6">
        <w:trPr>
          <w:trHeight w:val="450"/>
        </w:trPr>
        <w:tc>
          <w:tcPr>
            <w:tcW w:w="3256" w:type="dxa"/>
            <w:noWrap/>
          </w:tcPr>
          <w:p w:rsidR="004F42F8" w:rsidRPr="00845AF1" w:rsidRDefault="00506074" w:rsidP="009C249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Давление </w:t>
            </w:r>
            <w:r w:rsidR="00037660" w:rsidRPr="00845AF1">
              <w:rPr>
                <w:rFonts w:eastAsia="Times New Roman" w:cstheme="minorHAnsi"/>
                <w:b/>
                <w:bCs/>
                <w:color w:val="000000"/>
              </w:rPr>
              <w:t>газа</w:t>
            </w:r>
            <w:r w:rsidR="009C2497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на выходе </w:t>
            </w:r>
            <w:r w:rsidR="00037660" w:rsidRPr="00845AF1">
              <w:rPr>
                <w:rFonts w:eastAsia="Times New Roman" w:cstheme="minorHAnsi"/>
                <w:b/>
                <w:bCs/>
                <w:color w:val="000000"/>
              </w:rPr>
              <w:t>с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037660" w:rsidRPr="00845AF1">
              <w:rPr>
                <w:rFonts w:eastAsia="Times New Roman" w:cstheme="minorHAnsi"/>
                <w:b/>
                <w:bCs/>
                <w:color w:val="000000"/>
              </w:rPr>
              <w:t>установки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, </w:t>
            </w:r>
            <w:r w:rsidR="009C2497" w:rsidRPr="00845AF1">
              <w:rPr>
                <w:rFonts w:eastAsia="Times New Roman" w:cstheme="minorHAnsi"/>
                <w:b/>
                <w:bCs/>
                <w:color w:val="000000"/>
              </w:rPr>
              <w:t>бар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9C2497" w:rsidRPr="00845AF1">
              <w:rPr>
                <w:rFonts w:eastAsia="Times New Roman" w:cstheme="minorHAnsi"/>
                <w:b/>
                <w:bCs/>
                <w:color w:val="000000"/>
              </w:rPr>
              <w:t>изб.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)</w:t>
            </w:r>
            <w:r w:rsidR="00037660" w:rsidRPr="00845AF1">
              <w:rPr>
                <w:rFonts w:eastAsia="Times New Roman" w:cstheme="minorHAnsi"/>
                <w:b/>
                <w:bCs/>
                <w:color w:val="000000"/>
              </w:rPr>
              <w:t xml:space="preserve"> (допустимое отклонение ∆</w:t>
            </w:r>
            <w:r w:rsidR="00037660" w:rsidRPr="00845AF1">
              <w:rPr>
                <w:rFonts w:eastAsia="Times New Roman" w:cstheme="minorHAnsi"/>
                <w:b/>
                <w:bCs/>
                <w:color w:val="000000"/>
                <w:lang w:val="en-US"/>
              </w:rPr>
              <w:t>P</w:t>
            </w:r>
            <w:r w:rsidR="00037660" w:rsidRPr="00845AF1">
              <w:rPr>
                <w:rFonts w:eastAsia="Times New Roman" w:cstheme="minorHAnsi"/>
                <w:b/>
                <w:bCs/>
                <w:color w:val="000000"/>
              </w:rPr>
              <w:t>, бар (изб.))</w:t>
            </w:r>
          </w:p>
        </w:tc>
        <w:tc>
          <w:tcPr>
            <w:tcW w:w="5799" w:type="dxa"/>
            <w:noWrap/>
          </w:tcPr>
          <w:p w:rsidR="004F42F8" w:rsidRPr="00845AF1" w:rsidRDefault="004F42F8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F42F8" w:rsidRPr="00845AF1" w:rsidTr="00F137B6">
        <w:trPr>
          <w:trHeight w:val="450"/>
        </w:trPr>
        <w:tc>
          <w:tcPr>
            <w:tcW w:w="3256" w:type="dxa"/>
            <w:noWrap/>
          </w:tcPr>
          <w:p w:rsidR="004F42F8" w:rsidRPr="00845AF1" w:rsidRDefault="00037660" w:rsidP="00C7237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Температура газа на выходе с установки, °С</w:t>
            </w:r>
          </w:p>
        </w:tc>
        <w:tc>
          <w:tcPr>
            <w:tcW w:w="5799" w:type="dxa"/>
            <w:noWrap/>
          </w:tcPr>
          <w:p w:rsidR="004F42F8" w:rsidRPr="00845AF1" w:rsidRDefault="004F42F8" w:rsidP="00C7237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06074" w:rsidRPr="00845AF1" w:rsidTr="00F137B6">
        <w:tc>
          <w:tcPr>
            <w:tcW w:w="3256" w:type="dxa"/>
          </w:tcPr>
          <w:p w:rsidR="00506074" w:rsidRPr="00547EA5" w:rsidRDefault="00037660" w:rsidP="009C2497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Соотношение </w:t>
            </w:r>
            <w:r w:rsidR="00547EA5">
              <w:rPr>
                <w:rFonts w:eastAsia="Times New Roman" w:cstheme="minorHAnsi"/>
                <w:b/>
                <w:bCs/>
                <w:color w:val="000000"/>
              </w:rPr>
              <w:t>целевых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 компонентов</w:t>
            </w:r>
            <w:r w:rsidR="00547EA5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547EA5">
              <w:rPr>
                <w:rFonts w:eastAsia="Times New Roman" w:cstheme="minorHAnsi"/>
                <w:b/>
                <w:bCs/>
                <w:color w:val="000000"/>
                <w:lang w:val="en-US"/>
              </w:rPr>
              <w:t>H</w:t>
            </w:r>
            <w:r w:rsidR="00547EA5" w:rsidRPr="00547EA5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2</w:t>
            </w:r>
            <w:r w:rsidR="00547EA5" w:rsidRPr="00547EA5">
              <w:rPr>
                <w:rFonts w:eastAsia="Times New Roman" w:cstheme="minorHAnsi"/>
                <w:b/>
                <w:bCs/>
                <w:color w:val="000000"/>
              </w:rPr>
              <w:t>:</w:t>
            </w:r>
            <w:r w:rsidR="00547EA5">
              <w:rPr>
                <w:rFonts w:eastAsia="Times New Roman" w:cstheme="minorHAnsi"/>
                <w:b/>
                <w:bCs/>
                <w:color w:val="000000"/>
                <w:lang w:val="en-US"/>
              </w:rPr>
              <w:t>CO</w:t>
            </w:r>
            <w:r w:rsidR="00547EA5">
              <w:rPr>
                <w:rFonts w:eastAsia="Times New Roman" w:cstheme="minorHAnsi"/>
                <w:b/>
                <w:bCs/>
                <w:color w:val="000000"/>
              </w:rPr>
              <w:t>)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, степень извлечения целевого компонента</w:t>
            </w:r>
            <w:r w:rsidR="00547EA5" w:rsidRPr="00547EA5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547EA5">
              <w:rPr>
                <w:rFonts w:eastAsia="Times New Roman" w:cstheme="minorHAnsi"/>
                <w:b/>
                <w:bCs/>
                <w:color w:val="000000"/>
                <w:lang w:val="en-US"/>
              </w:rPr>
              <w:t>H</w:t>
            </w:r>
            <w:r w:rsidR="00547EA5" w:rsidRPr="00547EA5">
              <w:rPr>
                <w:rFonts w:eastAsia="Times New Roman" w:cstheme="minorHAnsi"/>
                <w:b/>
                <w:bCs/>
                <w:color w:val="000000"/>
                <w:vertAlign w:val="subscript"/>
              </w:rPr>
              <w:t>2</w:t>
            </w:r>
            <w:r w:rsidR="00547EA5" w:rsidRPr="00547EA5">
              <w:rPr>
                <w:rFonts w:eastAsia="Times New Roman" w:cstheme="minorHAnsi"/>
                <w:b/>
                <w:bCs/>
                <w:color w:val="000000"/>
              </w:rPr>
              <w:t>/</w:t>
            </w:r>
            <w:r w:rsidR="00547EA5">
              <w:rPr>
                <w:rFonts w:eastAsia="Times New Roman" w:cstheme="minorHAnsi"/>
                <w:b/>
                <w:bCs/>
                <w:color w:val="000000"/>
                <w:lang w:val="en-US"/>
              </w:rPr>
              <w:t>CO</w:t>
            </w:r>
            <w:r w:rsidR="00547EA5" w:rsidRPr="00547EA5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5799" w:type="dxa"/>
          </w:tcPr>
          <w:p w:rsidR="00506074" w:rsidRPr="00845AF1" w:rsidRDefault="0050607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06074" w:rsidRPr="00845AF1" w:rsidTr="00F137B6">
        <w:tc>
          <w:tcPr>
            <w:tcW w:w="3256" w:type="dxa"/>
          </w:tcPr>
          <w:p w:rsidR="00386E00" w:rsidRPr="00547EA5" w:rsidRDefault="00037660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Выход подготовленного газа, %</w:t>
            </w:r>
            <w:r w:rsidR="00547EA5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</w:t>
            </w:r>
            <w:r w:rsidR="00547EA5">
              <w:rPr>
                <w:rFonts w:eastAsia="Times New Roman" w:cstheme="minorHAnsi"/>
                <w:b/>
                <w:bCs/>
                <w:color w:val="000000"/>
              </w:rPr>
              <w:t xml:space="preserve">об. </w:t>
            </w:r>
          </w:p>
        </w:tc>
        <w:tc>
          <w:tcPr>
            <w:tcW w:w="5799" w:type="dxa"/>
          </w:tcPr>
          <w:p w:rsidR="00506074" w:rsidRPr="00845AF1" w:rsidRDefault="0050607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37660" w:rsidRPr="00845AF1" w:rsidTr="00F137B6">
        <w:tc>
          <w:tcPr>
            <w:tcW w:w="3256" w:type="dxa"/>
          </w:tcPr>
          <w:p w:rsidR="00037660" w:rsidRPr="00845AF1" w:rsidRDefault="00F137B6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Способ утилизации остаточных газов (дальнейшая переработка, сброс на факел, сброс в 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lastRenderedPageBreak/>
              <w:t>заводскую топливную сеть и др.)</w:t>
            </w:r>
          </w:p>
        </w:tc>
        <w:tc>
          <w:tcPr>
            <w:tcW w:w="5799" w:type="dxa"/>
          </w:tcPr>
          <w:p w:rsidR="00037660" w:rsidRPr="00845AF1" w:rsidRDefault="00037660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06074" w:rsidRPr="00845AF1" w:rsidTr="00C30B7E">
        <w:tc>
          <w:tcPr>
            <w:tcW w:w="9055" w:type="dxa"/>
            <w:gridSpan w:val="2"/>
          </w:tcPr>
          <w:p w:rsidR="00506074" w:rsidRPr="00845AF1" w:rsidRDefault="00506074" w:rsidP="00841558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Условия эксплуатации </w:t>
            </w:r>
            <w:r w:rsidR="00F137B6" w:rsidRPr="00845AF1">
              <w:rPr>
                <w:rFonts w:eastAsia="Times New Roman" w:cstheme="minorHAnsi"/>
                <w:b/>
                <w:bCs/>
                <w:color w:val="000000"/>
              </w:rPr>
              <w:t>установки</w:t>
            </w:r>
          </w:p>
        </w:tc>
      </w:tr>
      <w:tr w:rsidR="00F137B6" w:rsidRPr="00845AF1" w:rsidTr="00F137B6">
        <w:tc>
          <w:tcPr>
            <w:tcW w:w="3256" w:type="dxa"/>
          </w:tcPr>
          <w:p w:rsidR="00F137B6" w:rsidRPr="00845AF1" w:rsidRDefault="00F137B6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Температура </w:t>
            </w:r>
            <w:r w:rsidR="00845AF1" w:rsidRPr="00845AF1">
              <w:rPr>
                <w:rFonts w:eastAsia="Times New Roman" w:cstheme="minorHAnsi"/>
                <w:b/>
                <w:bCs/>
                <w:color w:val="000000"/>
              </w:rPr>
              <w:t>окружающей среды</w:t>
            </w:r>
            <w:r w:rsidR="00845AF1" w:rsidRPr="00845AF1">
              <w:rPr>
                <w:rFonts w:eastAsia="Times New Roman" w:cstheme="minorHAnsi"/>
                <w:b/>
                <w:bCs/>
                <w:color w:val="000000"/>
                <w:lang w:val="en-US"/>
              </w:rPr>
              <w:t>:</w:t>
            </w:r>
          </w:p>
          <w:p w:rsidR="00845AF1" w:rsidRPr="00845AF1" w:rsidRDefault="00845AF1" w:rsidP="00D66A7B">
            <w:pPr>
              <w:pStyle w:val="a8"/>
              <w:numPr>
                <w:ilvl w:val="0"/>
                <w:numId w:val="2"/>
              </w:numPr>
              <w:ind w:left="447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абсолютная </w:t>
            </w:r>
            <w:r w:rsidRPr="00845AF1">
              <w:rPr>
                <w:rFonts w:eastAsia="Times New Roman" w:cstheme="minorHAnsi"/>
                <w:b/>
                <w:bCs/>
                <w:color w:val="000000"/>
                <w:lang w:val="en-US"/>
              </w:rPr>
              <w:t>min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, °С</w:t>
            </w:r>
          </w:p>
          <w:p w:rsidR="00845AF1" w:rsidRPr="00845AF1" w:rsidRDefault="00845AF1" w:rsidP="00D66A7B">
            <w:pPr>
              <w:pStyle w:val="a8"/>
              <w:numPr>
                <w:ilvl w:val="0"/>
                <w:numId w:val="2"/>
              </w:numPr>
              <w:ind w:left="447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абсолютная </w:t>
            </w:r>
            <w:r w:rsidRPr="00845AF1">
              <w:rPr>
                <w:rFonts w:eastAsia="Times New Roman" w:cstheme="minorHAnsi"/>
                <w:b/>
                <w:bCs/>
                <w:color w:val="000000"/>
                <w:lang w:val="en-US"/>
              </w:rPr>
              <w:t>max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>, °С</w:t>
            </w:r>
          </w:p>
        </w:tc>
        <w:tc>
          <w:tcPr>
            <w:tcW w:w="5799" w:type="dxa"/>
          </w:tcPr>
          <w:p w:rsidR="00F137B6" w:rsidRPr="00845AF1" w:rsidRDefault="00F137B6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06074" w:rsidRPr="00845AF1" w:rsidTr="00F137B6">
        <w:tc>
          <w:tcPr>
            <w:tcW w:w="3256" w:type="dxa"/>
          </w:tcPr>
          <w:p w:rsidR="00506074" w:rsidRPr="00845AF1" w:rsidRDefault="00AE4295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Диапазон рабочих температур в помещении </w:t>
            </w:r>
          </w:p>
        </w:tc>
        <w:tc>
          <w:tcPr>
            <w:tcW w:w="5799" w:type="dxa"/>
          </w:tcPr>
          <w:p w:rsidR="00506074" w:rsidRPr="00845AF1" w:rsidRDefault="0050607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06074" w:rsidRPr="00845AF1" w:rsidTr="00F137B6">
        <w:tc>
          <w:tcPr>
            <w:tcW w:w="3256" w:type="dxa"/>
          </w:tcPr>
          <w:p w:rsidR="00D66A7B" w:rsidRDefault="00AE4295" w:rsidP="00AE4295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Режим работы</w:t>
            </w:r>
            <w:r w:rsidR="00D66A7B">
              <w:rPr>
                <w:rFonts w:eastAsia="Times New Roman" w:cstheme="minorHAnsi"/>
                <w:b/>
                <w:bCs/>
                <w:color w:val="000000"/>
              </w:rPr>
              <w:t xml:space="preserve"> установки</w:t>
            </w: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, </w:t>
            </w:r>
          </w:p>
          <w:p w:rsidR="00506074" w:rsidRPr="00845AF1" w:rsidRDefault="00AE4295" w:rsidP="00AE4295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постоянный / периодический</w:t>
            </w:r>
          </w:p>
        </w:tc>
        <w:tc>
          <w:tcPr>
            <w:tcW w:w="5799" w:type="dxa"/>
          </w:tcPr>
          <w:p w:rsidR="00506074" w:rsidRPr="00845AF1" w:rsidRDefault="0050607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AE4295" w:rsidRPr="00845AF1" w:rsidTr="00F137B6">
        <w:tc>
          <w:tcPr>
            <w:tcW w:w="3256" w:type="dxa"/>
          </w:tcPr>
          <w:p w:rsidR="00AE4295" w:rsidRPr="00845AF1" w:rsidRDefault="007E239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Кол-во часов работы в сутки / дней работы в месяц / месяцев работы в году</w:t>
            </w:r>
          </w:p>
        </w:tc>
        <w:tc>
          <w:tcPr>
            <w:tcW w:w="5799" w:type="dxa"/>
          </w:tcPr>
          <w:p w:rsidR="00AE4295" w:rsidRPr="00845AF1" w:rsidRDefault="00AE4295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06074" w:rsidRPr="00845AF1" w:rsidTr="00F137B6">
        <w:tc>
          <w:tcPr>
            <w:tcW w:w="3256" w:type="dxa"/>
          </w:tcPr>
          <w:p w:rsidR="00386E00" w:rsidRPr="00845AF1" w:rsidRDefault="00AE4295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5799" w:type="dxa"/>
          </w:tcPr>
          <w:p w:rsidR="00506074" w:rsidRPr="00845AF1" w:rsidRDefault="0050607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AE4295" w:rsidRPr="00845AF1" w:rsidTr="000B77EA">
        <w:tc>
          <w:tcPr>
            <w:tcW w:w="9055" w:type="dxa"/>
            <w:gridSpan w:val="2"/>
          </w:tcPr>
          <w:p w:rsidR="007E2394" w:rsidRPr="00845AF1" w:rsidRDefault="007E2394" w:rsidP="00841558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Требования к конструкции</w:t>
            </w:r>
          </w:p>
        </w:tc>
      </w:tr>
      <w:tr w:rsidR="00506074" w:rsidRPr="00845AF1" w:rsidTr="00F137B6">
        <w:tc>
          <w:tcPr>
            <w:tcW w:w="3256" w:type="dxa"/>
          </w:tcPr>
          <w:p w:rsidR="00506074" w:rsidRPr="00845AF1" w:rsidRDefault="00845AF1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Назначение использования подготовленного газа</w:t>
            </w:r>
          </w:p>
        </w:tc>
        <w:tc>
          <w:tcPr>
            <w:tcW w:w="5799" w:type="dxa"/>
          </w:tcPr>
          <w:p w:rsidR="00506074" w:rsidRPr="00845AF1" w:rsidRDefault="0050607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06074" w:rsidRPr="00845AF1" w:rsidTr="00F137B6">
        <w:tc>
          <w:tcPr>
            <w:tcW w:w="3256" w:type="dxa"/>
          </w:tcPr>
          <w:p w:rsidR="0080150C" w:rsidRPr="00845AF1" w:rsidRDefault="007E2394" w:rsidP="0080150C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 xml:space="preserve">Исполнение </w:t>
            </w:r>
          </w:p>
          <w:p w:rsidR="00506074" w:rsidRPr="00845AF1" w:rsidRDefault="007E2394" w:rsidP="0080150C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(цеховое/</w:t>
            </w:r>
            <w:proofErr w:type="spellStart"/>
            <w:r w:rsidRPr="00845AF1">
              <w:rPr>
                <w:rFonts w:eastAsia="Times New Roman" w:cstheme="minorHAnsi"/>
                <w:b/>
                <w:bCs/>
                <w:color w:val="000000"/>
              </w:rPr>
              <w:t>блочно</w:t>
            </w:r>
            <w:proofErr w:type="spellEnd"/>
            <w:r w:rsidRPr="00845AF1">
              <w:rPr>
                <w:rFonts w:eastAsia="Times New Roman" w:cstheme="minorHAnsi"/>
                <w:b/>
                <w:bCs/>
                <w:color w:val="000000"/>
              </w:rPr>
              <w:t>-модульное)</w:t>
            </w:r>
          </w:p>
        </w:tc>
        <w:tc>
          <w:tcPr>
            <w:tcW w:w="5799" w:type="dxa"/>
          </w:tcPr>
          <w:p w:rsidR="00506074" w:rsidRPr="00845AF1" w:rsidRDefault="0050607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45AF1" w:rsidRPr="00845AF1" w:rsidTr="00F137B6">
        <w:tc>
          <w:tcPr>
            <w:tcW w:w="3256" w:type="dxa"/>
          </w:tcPr>
          <w:p w:rsidR="00845AF1" w:rsidRPr="00700824" w:rsidRDefault="00845AF1" w:rsidP="0080150C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Размер имеющегося помещения для расположения установки</w:t>
            </w:r>
            <w:r w:rsidR="00700824">
              <w:rPr>
                <w:rFonts w:eastAsia="Times New Roman" w:cstheme="minorHAnsi"/>
                <w:b/>
                <w:bCs/>
                <w:color w:val="000000"/>
              </w:rPr>
              <w:t xml:space="preserve">, </w:t>
            </w:r>
            <w:proofErr w:type="spellStart"/>
            <w:r w:rsidR="00700824">
              <w:rPr>
                <w:rFonts w:eastAsia="Times New Roman" w:cstheme="minorHAnsi"/>
                <w:b/>
                <w:bCs/>
                <w:color w:val="000000"/>
              </w:rPr>
              <w:t>ДхШхВ</w:t>
            </w:r>
            <w:proofErr w:type="spellEnd"/>
            <w:r w:rsidR="00700824">
              <w:rPr>
                <w:rFonts w:eastAsia="Times New Roman" w:cstheme="minorHAnsi"/>
                <w:b/>
                <w:bCs/>
                <w:color w:val="000000"/>
              </w:rPr>
              <w:t>, м.</w:t>
            </w:r>
          </w:p>
        </w:tc>
        <w:tc>
          <w:tcPr>
            <w:tcW w:w="5799" w:type="dxa"/>
          </w:tcPr>
          <w:p w:rsidR="00845AF1" w:rsidRPr="00845AF1" w:rsidRDefault="00845AF1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E2394" w:rsidRPr="00845AF1" w:rsidTr="00F137B6">
        <w:tc>
          <w:tcPr>
            <w:tcW w:w="3256" w:type="dxa"/>
          </w:tcPr>
          <w:p w:rsidR="007E2394" w:rsidRPr="00845AF1" w:rsidRDefault="007E239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Прочие требования</w:t>
            </w:r>
          </w:p>
          <w:p w:rsidR="00386E00" w:rsidRPr="00845AF1" w:rsidRDefault="00386E00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799" w:type="dxa"/>
          </w:tcPr>
          <w:p w:rsidR="007E2394" w:rsidRPr="00845AF1" w:rsidRDefault="007E239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41558" w:rsidRPr="00845AF1" w:rsidTr="00CF06E0">
        <w:tc>
          <w:tcPr>
            <w:tcW w:w="9055" w:type="dxa"/>
            <w:gridSpan w:val="2"/>
          </w:tcPr>
          <w:p w:rsidR="00841558" w:rsidRPr="00845AF1" w:rsidRDefault="00841558" w:rsidP="00841558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Прочее</w:t>
            </w:r>
          </w:p>
        </w:tc>
      </w:tr>
      <w:tr w:rsidR="00B90630" w:rsidRPr="00845AF1" w:rsidTr="00F137B6">
        <w:tc>
          <w:tcPr>
            <w:tcW w:w="3256" w:type="dxa"/>
          </w:tcPr>
          <w:p w:rsidR="00B90630" w:rsidRPr="00845AF1" w:rsidRDefault="00B90630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Стадия проекта</w:t>
            </w:r>
          </w:p>
        </w:tc>
        <w:tc>
          <w:tcPr>
            <w:tcW w:w="5799" w:type="dxa"/>
          </w:tcPr>
          <w:p w:rsidR="00B90630" w:rsidRPr="00845AF1" w:rsidRDefault="00B90630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41558" w:rsidRPr="00845AF1" w:rsidTr="00F137B6">
        <w:tc>
          <w:tcPr>
            <w:tcW w:w="3256" w:type="dxa"/>
          </w:tcPr>
          <w:p w:rsidR="00841558" w:rsidRPr="00845AF1" w:rsidRDefault="00841558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Наличие резерва оборудования</w:t>
            </w:r>
          </w:p>
        </w:tc>
        <w:tc>
          <w:tcPr>
            <w:tcW w:w="5799" w:type="dxa"/>
          </w:tcPr>
          <w:p w:rsidR="00841558" w:rsidRPr="00845AF1" w:rsidRDefault="00841558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41558" w:rsidRPr="00845AF1" w:rsidTr="00F137B6">
        <w:tc>
          <w:tcPr>
            <w:tcW w:w="3256" w:type="dxa"/>
          </w:tcPr>
          <w:p w:rsidR="00841558" w:rsidRPr="00845AF1" w:rsidRDefault="00841558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Желаемый срок поставки</w:t>
            </w:r>
          </w:p>
        </w:tc>
        <w:tc>
          <w:tcPr>
            <w:tcW w:w="5799" w:type="dxa"/>
          </w:tcPr>
          <w:p w:rsidR="00841558" w:rsidRPr="00845AF1" w:rsidRDefault="00841558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41558" w:rsidRPr="00845AF1" w:rsidTr="00F137B6">
        <w:tc>
          <w:tcPr>
            <w:tcW w:w="3256" w:type="dxa"/>
          </w:tcPr>
          <w:p w:rsidR="00386E00" w:rsidRDefault="00841558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845AF1">
              <w:rPr>
                <w:rFonts w:eastAsia="Times New Roman" w:cstheme="minorHAnsi"/>
                <w:b/>
                <w:bCs/>
                <w:color w:val="000000"/>
              </w:rPr>
              <w:t>Прочие требования</w:t>
            </w:r>
          </w:p>
          <w:p w:rsidR="00700824" w:rsidRPr="00845AF1" w:rsidRDefault="00700824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799" w:type="dxa"/>
          </w:tcPr>
          <w:p w:rsidR="00841558" w:rsidRPr="00845AF1" w:rsidRDefault="00841558" w:rsidP="004F42F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4F42F8" w:rsidRDefault="004F42F8" w:rsidP="004F42F8">
      <w:pPr>
        <w:rPr>
          <w:rFonts w:eastAsia="Times New Roman" w:cstheme="minorHAnsi"/>
          <w:b/>
          <w:bCs/>
          <w:color w:val="000000"/>
        </w:rPr>
      </w:pPr>
    </w:p>
    <w:p w:rsidR="00700824" w:rsidRPr="00845AF1" w:rsidRDefault="00700824" w:rsidP="004F42F8">
      <w:pPr>
        <w:rPr>
          <w:rFonts w:eastAsia="Times New Roman" w:cstheme="minorHAnsi"/>
          <w:b/>
          <w:bCs/>
          <w:color w:val="000000"/>
        </w:rPr>
      </w:pPr>
    </w:p>
    <w:p w:rsidR="001E5B5D" w:rsidRPr="00845AF1" w:rsidRDefault="001E5B5D" w:rsidP="001E5B5D">
      <w:pPr>
        <w:rPr>
          <w:rFonts w:eastAsia="Times New Roman" w:cstheme="minorHAnsi"/>
        </w:rPr>
      </w:pPr>
    </w:p>
    <w:p w:rsidR="00841558" w:rsidRPr="00845AF1" w:rsidRDefault="001E5B5D" w:rsidP="00841558">
      <w:pPr>
        <w:rPr>
          <w:rFonts w:eastAsia="Times New Roman" w:cstheme="minorHAnsi"/>
        </w:rPr>
      </w:pPr>
      <w:r w:rsidRPr="00845AF1">
        <w:rPr>
          <w:rFonts w:eastAsia="Times New Roman" w:cstheme="minorHAnsi"/>
        </w:rPr>
        <w:t>Подпись лица, заполнившего опросный лист:</w:t>
      </w:r>
      <w:r w:rsidR="00841558" w:rsidRPr="00845AF1">
        <w:rPr>
          <w:rFonts w:eastAsia="Times New Roman" w:cstheme="minorHAnsi"/>
        </w:rPr>
        <w:t xml:space="preserve"> __________________________/_______________/</w:t>
      </w:r>
    </w:p>
    <w:p w:rsidR="00841558" w:rsidRPr="00845AF1" w:rsidRDefault="001E5B5D" w:rsidP="001E5B5D">
      <w:pPr>
        <w:tabs>
          <w:tab w:val="left" w:pos="6840"/>
        </w:tabs>
        <w:rPr>
          <w:rFonts w:eastAsia="Times New Roman" w:cstheme="minorHAnsi"/>
        </w:rPr>
      </w:pPr>
      <w:r w:rsidRPr="00845AF1">
        <w:rPr>
          <w:rFonts w:eastAsia="Times New Roman" w:cstheme="minorHAnsi"/>
        </w:rPr>
        <w:tab/>
      </w:r>
    </w:p>
    <w:p w:rsidR="001E5B5D" w:rsidRPr="00845AF1" w:rsidRDefault="001E5B5D" w:rsidP="001E5B5D">
      <w:pPr>
        <w:tabs>
          <w:tab w:val="left" w:pos="6840"/>
        </w:tabs>
        <w:rPr>
          <w:rFonts w:eastAsia="Times New Roman" w:cstheme="minorHAnsi"/>
        </w:rPr>
      </w:pPr>
      <w:r w:rsidRPr="00845AF1">
        <w:rPr>
          <w:rFonts w:eastAsia="Times New Roman" w:cstheme="minorHAnsi"/>
          <w:color w:val="000000"/>
        </w:rPr>
        <w:t>Дата заполнения:</w:t>
      </w:r>
    </w:p>
    <w:p w:rsidR="001E5B5D" w:rsidRPr="00845AF1" w:rsidRDefault="001E5B5D" w:rsidP="001E5B5D">
      <w:pPr>
        <w:rPr>
          <w:rFonts w:cstheme="minorHAnsi"/>
          <w:lang w:eastAsia="en-US"/>
        </w:rPr>
      </w:pPr>
    </w:p>
    <w:p w:rsidR="00563630" w:rsidRPr="001E5B5D" w:rsidRDefault="00563630" w:rsidP="001E5B5D"/>
    <w:sectPr w:rsidR="00563630" w:rsidRPr="001E5B5D" w:rsidSect="00397C6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E8" w:rsidRDefault="00466CE8" w:rsidP="00397C6A">
      <w:r>
        <w:separator/>
      </w:r>
    </w:p>
  </w:endnote>
  <w:endnote w:type="continuationSeparator" w:id="0">
    <w:p w:rsidR="00466CE8" w:rsidRDefault="00466CE8" w:rsidP="0039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811856"/>
      <w:docPartObj>
        <w:docPartGallery w:val="Page Numbers (Bottom of Page)"/>
        <w:docPartUnique/>
      </w:docPartObj>
    </w:sdtPr>
    <w:sdtEndPr/>
    <w:sdtContent>
      <w:p w:rsidR="005D585D" w:rsidRDefault="005D5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88">
          <w:rPr>
            <w:noProof/>
          </w:rPr>
          <w:t>2</w:t>
        </w:r>
        <w:r>
          <w:fldChar w:fldCharType="end"/>
        </w:r>
      </w:p>
    </w:sdtContent>
  </w:sdt>
  <w:p w:rsidR="005D585D" w:rsidRDefault="005D5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E8" w:rsidRDefault="00466CE8" w:rsidP="00397C6A">
      <w:r>
        <w:separator/>
      </w:r>
    </w:p>
  </w:footnote>
  <w:footnote w:type="continuationSeparator" w:id="0">
    <w:p w:rsidR="00466CE8" w:rsidRDefault="00466CE8" w:rsidP="0039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80150C">
    <w:pPr>
      <w:pStyle w:val="a3"/>
    </w:pPr>
    <w:r w:rsidRPr="0080150C">
      <w:rPr>
        <w:noProof/>
        <w:lang w:eastAsia="ru-RU"/>
      </w:rPr>
      <w:drawing>
        <wp:inline distT="0" distB="0" distL="0" distR="0">
          <wp:extent cx="5940425" cy="1035859"/>
          <wp:effectExtent l="0" t="0" r="0" b="0"/>
          <wp:docPr id="3" name="Рисунок 3" descr="F:\Работа\ВЭЛТЕКС\Шапка ВЭЛТЕК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Работа\ВЭЛТЕКС\Шапка ВЭЛТЕК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5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397C6A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734B6E" wp14:editId="0E218C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1400" cy="1409700"/>
          <wp:effectExtent l="0" t="0" r="0" b="0"/>
          <wp:wrapTight wrapText="bothSides">
            <wp:wrapPolygon edited="0">
              <wp:start x="20099" y="0"/>
              <wp:lineTo x="9209" y="2043"/>
              <wp:lineTo x="8134" y="2627"/>
              <wp:lineTo x="8134" y="4670"/>
              <wp:lineTo x="1882" y="6714"/>
              <wp:lineTo x="1479" y="7005"/>
              <wp:lineTo x="1479" y="17805"/>
              <wp:lineTo x="21510" y="17805"/>
              <wp:lineTo x="21510" y="16638"/>
              <wp:lineTo x="21107" y="9341"/>
              <wp:lineTo x="20905" y="4086"/>
              <wp:lineTo x="20637" y="876"/>
              <wp:lineTo x="20435" y="0"/>
              <wp:lineTo x="20099" y="0"/>
            </wp:wrapPolygon>
          </wp:wrapTight>
          <wp:docPr id="2" name="Рисунок 2" descr="шапка ОП АГ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ОП АГМ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0C93"/>
    <w:multiLevelType w:val="hybridMultilevel"/>
    <w:tmpl w:val="274A889C"/>
    <w:lvl w:ilvl="0" w:tplc="AA5E6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0614"/>
    <w:multiLevelType w:val="hybridMultilevel"/>
    <w:tmpl w:val="9DE045B8"/>
    <w:lvl w:ilvl="0" w:tplc="AA5E6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FF"/>
    <w:rsid w:val="000251A4"/>
    <w:rsid w:val="00037660"/>
    <w:rsid w:val="00061A21"/>
    <w:rsid w:val="001A4E4A"/>
    <w:rsid w:val="001E5B5D"/>
    <w:rsid w:val="00386E00"/>
    <w:rsid w:val="00397C6A"/>
    <w:rsid w:val="003D69C1"/>
    <w:rsid w:val="00411FD4"/>
    <w:rsid w:val="00466CE8"/>
    <w:rsid w:val="004D57B2"/>
    <w:rsid w:val="004F42F8"/>
    <w:rsid w:val="00504561"/>
    <w:rsid w:val="00506074"/>
    <w:rsid w:val="00547EA5"/>
    <w:rsid w:val="00563630"/>
    <w:rsid w:val="00585220"/>
    <w:rsid w:val="005872FE"/>
    <w:rsid w:val="005D585D"/>
    <w:rsid w:val="00646375"/>
    <w:rsid w:val="0064774A"/>
    <w:rsid w:val="00700824"/>
    <w:rsid w:val="00707599"/>
    <w:rsid w:val="00777488"/>
    <w:rsid w:val="007E2394"/>
    <w:rsid w:val="0080150C"/>
    <w:rsid w:val="00841558"/>
    <w:rsid w:val="00845AF1"/>
    <w:rsid w:val="008913E1"/>
    <w:rsid w:val="0089368C"/>
    <w:rsid w:val="009C2497"/>
    <w:rsid w:val="009D0436"/>
    <w:rsid w:val="009F0F69"/>
    <w:rsid w:val="00A40396"/>
    <w:rsid w:val="00A43DFF"/>
    <w:rsid w:val="00AE4295"/>
    <w:rsid w:val="00B90630"/>
    <w:rsid w:val="00C628FD"/>
    <w:rsid w:val="00CD55B1"/>
    <w:rsid w:val="00D0488C"/>
    <w:rsid w:val="00D35540"/>
    <w:rsid w:val="00D66A7B"/>
    <w:rsid w:val="00DA18E2"/>
    <w:rsid w:val="00E40C94"/>
    <w:rsid w:val="00EA71D2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70C3D-9635-41C6-9B74-D0786E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6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B5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E5B5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7C6A"/>
  </w:style>
  <w:style w:type="paragraph" w:styleId="a5">
    <w:name w:val="footer"/>
    <w:basedOn w:val="a"/>
    <w:link w:val="a6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7C6A"/>
  </w:style>
  <w:style w:type="character" w:customStyle="1" w:styleId="10">
    <w:name w:val="Заголовок 1 Знак"/>
    <w:basedOn w:val="a0"/>
    <w:link w:val="1"/>
    <w:rsid w:val="001E5B5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5B5D"/>
    <w:rPr>
      <w:rFonts w:ascii="Arial" w:eastAsia="Calibri" w:hAnsi="Arial" w:cs="Arial"/>
      <w:b/>
      <w:bCs/>
      <w:sz w:val="26"/>
      <w:szCs w:val="26"/>
    </w:rPr>
  </w:style>
  <w:style w:type="table" w:styleId="a7">
    <w:name w:val="Table Grid"/>
    <w:basedOn w:val="a1"/>
    <w:uiPriority w:val="39"/>
    <w:rsid w:val="005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Нагорная</dc:creator>
  <cp:keywords/>
  <dc:description/>
  <cp:lastModifiedBy>Боб Кирилл</cp:lastModifiedBy>
  <cp:revision>2</cp:revision>
  <cp:lastPrinted>2019-07-22T11:54:00Z</cp:lastPrinted>
  <dcterms:created xsi:type="dcterms:W3CDTF">2019-07-22T13:23:00Z</dcterms:created>
  <dcterms:modified xsi:type="dcterms:W3CDTF">2019-07-22T13:23:00Z</dcterms:modified>
</cp:coreProperties>
</file>